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5E764" w14:textId="77777777" w:rsidR="0086291D" w:rsidRPr="005B6C8F" w:rsidRDefault="000B0F7E">
      <w:pPr>
        <w:rPr>
          <w:b/>
          <w:sz w:val="28"/>
          <w:szCs w:val="28"/>
        </w:rPr>
      </w:pPr>
      <w:r w:rsidRPr="005B6C8F">
        <w:rPr>
          <w:b/>
          <w:sz w:val="28"/>
          <w:szCs w:val="28"/>
        </w:rPr>
        <w:t xml:space="preserve">Stanovení materiality </w:t>
      </w:r>
      <w:r w:rsidR="00AE0DA5">
        <w:rPr>
          <w:b/>
          <w:sz w:val="28"/>
          <w:szCs w:val="28"/>
        </w:rPr>
        <w:t xml:space="preserve">pro účely </w:t>
      </w:r>
      <w:r w:rsidRPr="005B6C8F">
        <w:rPr>
          <w:b/>
          <w:sz w:val="28"/>
          <w:szCs w:val="28"/>
        </w:rPr>
        <w:t>auditu zahajovací rozvahy</w:t>
      </w:r>
      <w:r w:rsidR="00AE0DA5">
        <w:rPr>
          <w:b/>
          <w:sz w:val="28"/>
          <w:szCs w:val="28"/>
        </w:rPr>
        <w:t xml:space="preserve"> při přeměnách obchodních společností</w:t>
      </w:r>
    </w:p>
    <w:p w14:paraId="71CA9435" w14:textId="77777777" w:rsidR="000B0F7E" w:rsidRDefault="000B0F7E"/>
    <w:p w14:paraId="03A4ADE5" w14:textId="2BE1E1DD" w:rsidR="00241449" w:rsidRPr="00B80833" w:rsidRDefault="000B0F7E" w:rsidP="00B80833">
      <w:pPr>
        <w:jc w:val="both"/>
      </w:pPr>
      <w:r>
        <w:t>Stanovení materiality je záležitostí odborného úsudku</w:t>
      </w:r>
      <w:r w:rsidR="005C617A">
        <w:t xml:space="preserve"> auditora</w:t>
      </w:r>
      <w:r>
        <w:t xml:space="preserve"> a je ovlivněno</w:t>
      </w:r>
      <w:r w:rsidR="005C617A">
        <w:t xml:space="preserve"> jeho</w:t>
      </w:r>
      <w:r>
        <w:t xml:space="preserve"> představou o potřebách finančních informací ze strany uživatelů účetní závěrky. </w:t>
      </w:r>
      <w:r w:rsidR="007428C3">
        <w:t xml:space="preserve">Jako výchozí bod při určování materiality se často používá určitá procentuální částka </w:t>
      </w:r>
      <w:r w:rsidR="00814D9A">
        <w:t>nějaké veličiny (kritéria)</w:t>
      </w:r>
      <w:r w:rsidR="007428C3">
        <w:t xml:space="preserve">. Volba </w:t>
      </w:r>
      <w:r w:rsidR="00824986">
        <w:t>veličiny</w:t>
      </w:r>
      <w:r w:rsidR="00241449">
        <w:t xml:space="preserve"> pro určení materiality</w:t>
      </w:r>
      <w:r w:rsidR="007428C3">
        <w:t xml:space="preserve"> a je</w:t>
      </w:r>
      <w:r w:rsidR="0041480D">
        <w:t>jí</w:t>
      </w:r>
      <w:r w:rsidR="007428C3">
        <w:t xml:space="preserve"> procentuální částky závisí</w:t>
      </w:r>
      <w:r w:rsidR="00515BE6">
        <w:t xml:space="preserve"> rovněž</w:t>
      </w:r>
      <w:r w:rsidR="007428C3">
        <w:t xml:space="preserve"> na odborném úsudku</w:t>
      </w:r>
      <w:r w:rsidR="00B80833">
        <w:t xml:space="preserve"> auditora</w:t>
      </w:r>
      <w:r w:rsidR="007428C3">
        <w:t>.</w:t>
      </w:r>
      <w:r w:rsidR="00824986">
        <w:t xml:space="preserve"> Veličin</w:t>
      </w:r>
      <w:r w:rsidR="001F11D6">
        <w:t>a</w:t>
      </w:r>
      <w:r w:rsidR="00241449" w:rsidRPr="00B80833">
        <w:t xml:space="preserve"> pro výpočet </w:t>
      </w:r>
      <w:proofErr w:type="spellStart"/>
      <w:r w:rsidR="00241449" w:rsidRPr="00B80833">
        <w:t>materiality</w:t>
      </w:r>
      <w:proofErr w:type="spellEnd"/>
      <w:r w:rsidR="00241449" w:rsidRPr="00B80833">
        <w:t xml:space="preserve"> se obvykle stanov</w:t>
      </w:r>
      <w:r w:rsidR="0097191A">
        <w:t>í</w:t>
      </w:r>
      <w:r w:rsidR="00241449" w:rsidRPr="00B80833">
        <w:t xml:space="preserve"> na základě finančních ukazatelů, které jsou relevantní pro danou společnost a její účetní závěrku. Mezi nejčastěji používan</w:t>
      </w:r>
      <w:r w:rsidR="001F11D6">
        <w:t>é</w:t>
      </w:r>
      <w:r w:rsidR="00241449" w:rsidRPr="00B80833">
        <w:t xml:space="preserve"> </w:t>
      </w:r>
      <w:r w:rsidR="001F11D6">
        <w:t>veličiny</w:t>
      </w:r>
      <w:r w:rsidR="00241449" w:rsidRPr="00B80833">
        <w:t xml:space="preserve"> patří</w:t>
      </w:r>
      <w:r w:rsidR="00B80833" w:rsidRPr="00B80833">
        <w:t xml:space="preserve"> celková aktiva, tržby, vlastní kapitál či zisk před zdaněním.</w:t>
      </w:r>
    </w:p>
    <w:p w14:paraId="5FAFD3C6" w14:textId="1B7A75C8" w:rsidR="00096F00" w:rsidRDefault="004C099D" w:rsidP="004C099D">
      <w:pPr>
        <w:jc w:val="both"/>
      </w:pPr>
      <w:r>
        <w:t xml:space="preserve">Jak má ale auditor </w:t>
      </w:r>
      <w:r w:rsidR="006F541E" w:rsidRPr="006F541E">
        <w:t>přistupovat ke stanovení materiality v určitých specifických případech jako je např</w:t>
      </w:r>
      <w:r w:rsidR="00842C58">
        <w:t>íklad</w:t>
      </w:r>
      <w:r w:rsidR="006F541E" w:rsidRPr="006F541E">
        <w:t xml:space="preserve"> </w:t>
      </w:r>
      <w:r>
        <w:t xml:space="preserve">audit </w:t>
      </w:r>
      <w:r w:rsidR="006F541E" w:rsidRPr="006F541E">
        <w:t>zahajovací rozvahy</w:t>
      </w:r>
      <w:r w:rsidR="00F76B67">
        <w:t xml:space="preserve"> při </w:t>
      </w:r>
      <w:r w:rsidR="00443403">
        <w:t>přeměnách obchodní</w:t>
      </w:r>
      <w:r w:rsidR="003563F3">
        <w:t>ch</w:t>
      </w:r>
      <w:r w:rsidR="00443403">
        <w:t xml:space="preserve"> společnost</w:t>
      </w:r>
      <w:r w:rsidR="0004343A">
        <w:t>í</w:t>
      </w:r>
      <w:r w:rsidR="009C4E57">
        <w:t>?</w:t>
      </w:r>
      <w:r w:rsidR="006F541E" w:rsidRPr="006F541E">
        <w:t xml:space="preserve"> </w:t>
      </w:r>
      <w:r>
        <w:t>M</w:t>
      </w:r>
      <w:r w:rsidR="006F541E" w:rsidRPr="006F541E">
        <w:t>á</w:t>
      </w:r>
      <w:r w:rsidR="00D43D72">
        <w:t xml:space="preserve"> auditor</w:t>
      </w:r>
      <w:r w:rsidR="006F541E" w:rsidRPr="006F541E">
        <w:t xml:space="preserve"> </w:t>
      </w:r>
      <w:r>
        <w:t>ke stanovení materiality</w:t>
      </w:r>
      <w:r w:rsidR="006F541E" w:rsidRPr="006F541E">
        <w:t xml:space="preserve"> přistupovat</w:t>
      </w:r>
      <w:r w:rsidR="00B131E0">
        <w:t xml:space="preserve"> obdobně</w:t>
      </w:r>
      <w:r w:rsidR="006F541E" w:rsidRPr="006F541E">
        <w:t xml:space="preserve"> jako v případě audit</w:t>
      </w:r>
      <w:r w:rsidR="00B131E0">
        <w:t>u</w:t>
      </w:r>
      <w:r w:rsidR="006F541E" w:rsidRPr="006F541E">
        <w:t xml:space="preserve"> účetní závěrky</w:t>
      </w:r>
      <w:r w:rsidR="005E46DA">
        <w:t>,</w:t>
      </w:r>
      <w:r w:rsidR="006F541E" w:rsidRPr="006F541E">
        <w:t xml:space="preserve"> či </w:t>
      </w:r>
      <w:r>
        <w:t xml:space="preserve">by </w:t>
      </w:r>
      <w:r w:rsidR="006F541E" w:rsidRPr="006F541E">
        <w:t>měl být</w:t>
      </w:r>
      <w:r>
        <w:t xml:space="preserve"> jeho</w:t>
      </w:r>
      <w:r w:rsidR="00F76B67">
        <w:t xml:space="preserve"> přístup</w:t>
      </w:r>
      <w:r w:rsidR="006F541E" w:rsidRPr="006F541E">
        <w:t xml:space="preserve"> odlišný</w:t>
      </w:r>
      <w:r w:rsidR="00B80833">
        <w:t xml:space="preserve"> a měl by tedy vycházet </w:t>
      </w:r>
      <w:r w:rsidR="004D1C21">
        <w:t xml:space="preserve">např. </w:t>
      </w:r>
      <w:r w:rsidR="00096F00">
        <w:t>z jiné</w:t>
      </w:r>
      <w:r w:rsidR="00443403">
        <w:t xml:space="preserve"> základny</w:t>
      </w:r>
      <w:r w:rsidR="003563F3">
        <w:t>,</w:t>
      </w:r>
      <w:r w:rsidR="002750B8">
        <w:t xml:space="preserve"> </w:t>
      </w:r>
      <w:r w:rsidR="003563F3">
        <w:t xml:space="preserve">z jiné výše materiality, </w:t>
      </w:r>
      <w:r w:rsidR="002750B8">
        <w:t xml:space="preserve">nebo může </w:t>
      </w:r>
      <w:r w:rsidR="00E52BA3">
        <w:t>být použita stejná výš</w:t>
      </w:r>
      <w:r w:rsidR="00947CAC">
        <w:t>e</w:t>
      </w:r>
      <w:r w:rsidR="00E52BA3">
        <w:t xml:space="preserve"> materiality jako v případě účetní závěrky ke konci</w:t>
      </w:r>
      <w:r w:rsidR="00B60832">
        <w:t xml:space="preserve"> účetního</w:t>
      </w:r>
      <w:r w:rsidR="00E52BA3">
        <w:t xml:space="preserve"> období předcházejícího přeměně obchodní společnosti</w:t>
      </w:r>
      <w:r w:rsidR="006F541E" w:rsidRPr="006F541E">
        <w:t>?</w:t>
      </w:r>
      <w:r w:rsidR="00B131E0">
        <w:t xml:space="preserve"> V této souvislosti je</w:t>
      </w:r>
      <w:r w:rsidR="00E52BA3">
        <w:t xml:space="preserve"> třeba</w:t>
      </w:r>
      <w:r w:rsidR="00B131E0">
        <w:t xml:space="preserve"> vzít v</w:t>
      </w:r>
      <w:r w:rsidR="000D7981">
        <w:t> </w:t>
      </w:r>
      <w:r w:rsidR="00B131E0">
        <w:t>úvah</w:t>
      </w:r>
      <w:r w:rsidR="000D7981">
        <w:t xml:space="preserve">u </w:t>
      </w:r>
      <w:r w:rsidR="00B131E0">
        <w:t xml:space="preserve">několik hledisek. </w:t>
      </w:r>
    </w:p>
    <w:p w14:paraId="775C4BDC" w14:textId="3FD9D906" w:rsidR="00096F00" w:rsidRDefault="00B63BF6" w:rsidP="004C099D">
      <w:pPr>
        <w:jc w:val="both"/>
      </w:pPr>
      <w:r>
        <w:t xml:space="preserve">Při stanovení materiality pro účely auditu zahajovací rozvahy by auditor </w:t>
      </w:r>
      <w:r w:rsidR="0099439B">
        <w:t xml:space="preserve">měl </w:t>
      </w:r>
      <w:r>
        <w:t>v první řadě vzít v úvahu očekávan</w:t>
      </w:r>
      <w:r w:rsidR="00947CAC">
        <w:t>ý vývoj účetní jednotky a</w:t>
      </w:r>
      <w:r w:rsidR="002C0DCD">
        <w:t xml:space="preserve"> očekávan</w:t>
      </w:r>
      <w:r w:rsidR="00E73C48">
        <w:t>ou výši</w:t>
      </w:r>
      <w:r w:rsidR="00C52A12">
        <w:t xml:space="preserve"> materiality</w:t>
      </w:r>
      <w:r>
        <w:t xml:space="preserve"> ke konci účetního období po proběhlé přeměně</w:t>
      </w:r>
      <w:r w:rsidR="001A53C5">
        <w:t>.</w:t>
      </w:r>
      <w:r w:rsidR="00EA42B8">
        <w:t xml:space="preserve"> Tento vývoj bude mimo jiné ovlivněn tím, o jaký druh přeměny obchodní společnosti se jedná. V případě fúze lze </w:t>
      </w:r>
      <w:r w:rsidR="00947CAC">
        <w:t>očekávat, že v</w:t>
      </w:r>
      <w:r w:rsidR="00EA42B8">
        <w:t> jejím důsledku</w:t>
      </w:r>
      <w:r w:rsidR="00947CAC">
        <w:t xml:space="preserve"> dojde ke konci účetního období</w:t>
      </w:r>
      <w:r w:rsidR="001A53C5">
        <w:t xml:space="preserve"> k</w:t>
      </w:r>
      <w:r w:rsidR="00C52A12">
        <w:t> </w:t>
      </w:r>
      <w:r w:rsidR="001A53C5">
        <w:t>nárůstu</w:t>
      </w:r>
      <w:r w:rsidR="00C52A12">
        <w:t xml:space="preserve"> </w:t>
      </w:r>
      <w:r w:rsidR="001A53C5">
        <w:t>materiality</w:t>
      </w:r>
      <w:r w:rsidR="00EA42B8">
        <w:t xml:space="preserve"> ve srovnání s předchozím </w:t>
      </w:r>
      <w:r w:rsidR="00E5260E">
        <w:t xml:space="preserve">účetním </w:t>
      </w:r>
      <w:r w:rsidR="00EA42B8">
        <w:t>obdobím</w:t>
      </w:r>
      <w:r w:rsidR="001B1C35">
        <w:t>,</w:t>
      </w:r>
      <w:r w:rsidR="00EA42B8">
        <w:t xml:space="preserve"> naopak</w:t>
      </w:r>
      <w:r w:rsidR="001B1C35">
        <w:t xml:space="preserve"> v případě odštěpení</w:t>
      </w:r>
      <w:r w:rsidR="00EA42B8">
        <w:t xml:space="preserve"> </w:t>
      </w:r>
      <w:r w:rsidR="001B1C35">
        <w:t xml:space="preserve">se </w:t>
      </w:r>
      <w:r w:rsidR="00EA42B8">
        <w:t>materialita oproti předchozímu období</w:t>
      </w:r>
      <w:r w:rsidR="001B1C35">
        <w:t xml:space="preserve"> pravděpodobně</w:t>
      </w:r>
      <w:r w:rsidR="00EA42B8">
        <w:t xml:space="preserve"> sníží. </w:t>
      </w:r>
      <w:r w:rsidR="001A53C5">
        <w:t>Pokud</w:t>
      </w:r>
      <w:r w:rsidR="007B476F">
        <w:t xml:space="preserve"> </w:t>
      </w:r>
      <w:r w:rsidR="001A53C5">
        <w:t>auditor</w:t>
      </w:r>
      <w:r w:rsidR="002C0DCD">
        <w:t xml:space="preserve"> použije pro audit zahajovací </w:t>
      </w:r>
      <w:r w:rsidR="00A832B2">
        <w:t xml:space="preserve">rozvahy </w:t>
      </w:r>
      <w:r w:rsidR="002C0DCD">
        <w:t>p</w:t>
      </w:r>
      <w:r w:rsidR="007B476F">
        <w:t>ří</w:t>
      </w:r>
      <w:r w:rsidR="002C0DCD">
        <w:t xml:space="preserve">liš vysokou </w:t>
      </w:r>
      <w:r w:rsidR="00EA42B8">
        <w:t xml:space="preserve">hladinu </w:t>
      </w:r>
      <w:r w:rsidR="002C0DCD">
        <w:t>materiality</w:t>
      </w:r>
      <w:r w:rsidR="00834C4F">
        <w:t xml:space="preserve"> a následně ke </w:t>
      </w:r>
      <w:r w:rsidR="007B476F">
        <w:t>ko</w:t>
      </w:r>
      <w:r w:rsidR="007B476F" w:rsidRPr="00664FA4">
        <w:t>nci roku zjist</w:t>
      </w:r>
      <w:r w:rsidR="00834C4F">
        <w:t>í</w:t>
      </w:r>
      <w:r w:rsidR="007B476F" w:rsidRPr="00664FA4">
        <w:t>, že pro účely auditu účetní závěrky</w:t>
      </w:r>
      <w:r w:rsidR="0004343A" w:rsidRPr="00664FA4">
        <w:t xml:space="preserve"> </w:t>
      </w:r>
      <w:r w:rsidR="00804307" w:rsidRPr="00664FA4">
        <w:t>bude materialit</w:t>
      </w:r>
      <w:r w:rsidR="00834C4F">
        <w:t>a</w:t>
      </w:r>
      <w:r w:rsidR="00824986">
        <w:t xml:space="preserve"> </w:t>
      </w:r>
      <w:r w:rsidR="00834C4F">
        <w:t>nižší</w:t>
      </w:r>
      <w:r w:rsidR="00804307" w:rsidRPr="00664FA4">
        <w:t>, měl</w:t>
      </w:r>
      <w:r w:rsidR="00B3781B" w:rsidRPr="00664FA4">
        <w:t xml:space="preserve"> </w:t>
      </w:r>
      <w:r w:rsidR="00804307" w:rsidRPr="00664FA4">
        <w:t>by</w:t>
      </w:r>
      <w:r w:rsidR="00804307">
        <w:t xml:space="preserve"> zvážit důsledky</w:t>
      </w:r>
      <w:r w:rsidR="00834C4F">
        <w:t xml:space="preserve"> i</w:t>
      </w:r>
      <w:r w:rsidR="00804307">
        <w:t xml:space="preserve"> pro audit</w:t>
      </w:r>
      <w:r w:rsidR="0004343A">
        <w:t xml:space="preserve"> </w:t>
      </w:r>
      <w:r w:rsidR="00DA5D1D">
        <w:t>počátečních zůstatků</w:t>
      </w:r>
      <w:r w:rsidR="00987D73">
        <w:t xml:space="preserve"> (tzn. hodnot ze zahajovací rozvahy)</w:t>
      </w:r>
      <w:r w:rsidR="00804307">
        <w:t xml:space="preserve">. V důsledku použití vyšší materiality při auditu zahajovací rozvahy mohlo dojít k neodhalení materiálních </w:t>
      </w:r>
      <w:r w:rsidR="009C5D01">
        <w:t>nesprávností</w:t>
      </w:r>
      <w:r w:rsidR="00804307">
        <w:t xml:space="preserve"> v počátečních zůstatcíc</w:t>
      </w:r>
      <w:r w:rsidR="0004343A">
        <w:t>h</w:t>
      </w:r>
      <w:r w:rsidR="009C5D01">
        <w:t>.</w:t>
      </w:r>
      <w:r w:rsidR="0004343A">
        <w:t xml:space="preserve"> </w:t>
      </w:r>
      <w:r w:rsidR="009C5D01">
        <w:t>A</w:t>
      </w:r>
      <w:r w:rsidR="00804307">
        <w:t>uditor by</w:t>
      </w:r>
      <w:r w:rsidR="00D010CD">
        <w:t xml:space="preserve"> </w:t>
      </w:r>
      <w:r w:rsidR="0004343A">
        <w:t xml:space="preserve">tedy </w:t>
      </w:r>
      <w:r w:rsidR="00804307">
        <w:t>měl zvážit</w:t>
      </w:r>
      <w:r w:rsidR="00D010CD">
        <w:t xml:space="preserve"> přehodnocení výše materiality </w:t>
      </w:r>
      <w:r w:rsidR="009C5D01">
        <w:t>použité při auditu</w:t>
      </w:r>
      <w:r w:rsidR="00D010CD">
        <w:t xml:space="preserve"> zahajovací rozvahy a </w:t>
      </w:r>
      <w:r w:rsidR="00804307">
        <w:t>provedení</w:t>
      </w:r>
      <w:r w:rsidR="001A06A6">
        <w:t xml:space="preserve"> </w:t>
      </w:r>
      <w:r w:rsidR="00804307">
        <w:t>dodatečných auditních procedur za účelem</w:t>
      </w:r>
      <w:r w:rsidR="0004343A">
        <w:t xml:space="preserve"> </w:t>
      </w:r>
      <w:r w:rsidR="009F6F6F" w:rsidRPr="00D010CD">
        <w:t>odhalení</w:t>
      </w:r>
      <w:r w:rsidR="0004343A" w:rsidRPr="00D010CD">
        <w:t xml:space="preserve"> p</w:t>
      </w:r>
      <w:r w:rsidR="001A06A6">
        <w:t xml:space="preserve">řípadných </w:t>
      </w:r>
      <w:r w:rsidR="0004343A" w:rsidRPr="00D010CD">
        <w:t>materiálních nesprávnost</w:t>
      </w:r>
      <w:r w:rsidR="0097191A">
        <w:t>í</w:t>
      </w:r>
      <w:r w:rsidR="009F6F6F" w:rsidRPr="00D010CD">
        <w:t xml:space="preserve"> v počátečních zůstatcích</w:t>
      </w:r>
      <w:r w:rsidR="00D010CD" w:rsidRPr="00D010CD">
        <w:t>.</w:t>
      </w:r>
      <w:r w:rsidR="00D010CD">
        <w:t xml:space="preserve"> </w:t>
      </w:r>
      <w:r w:rsidR="00804307">
        <w:t>Naopak</w:t>
      </w:r>
      <w:r w:rsidR="00072649">
        <w:t xml:space="preserve"> v</w:t>
      </w:r>
      <w:r w:rsidR="00804307">
        <w:t xml:space="preserve"> případě, kdy</w:t>
      </w:r>
      <w:r w:rsidR="00475480">
        <w:t xml:space="preserve"> </w:t>
      </w:r>
      <w:r w:rsidR="00804307">
        <w:t>auditor</w:t>
      </w:r>
      <w:r w:rsidR="009F6F6F">
        <w:t xml:space="preserve"> </w:t>
      </w:r>
      <w:r w:rsidR="00072649">
        <w:t>pro účely auditu zahajovací rozvahy zvol</w:t>
      </w:r>
      <w:r w:rsidR="00AD0046">
        <w:t>í</w:t>
      </w:r>
      <w:r w:rsidR="00072649">
        <w:t xml:space="preserve"> bezdůvodně nízkou materialitu oproti té, kterou následně</w:t>
      </w:r>
      <w:r w:rsidR="00475480">
        <w:t xml:space="preserve"> stanoví</w:t>
      </w:r>
      <w:r w:rsidR="00072649">
        <w:t xml:space="preserve"> p</w:t>
      </w:r>
      <w:r w:rsidR="00475480">
        <w:t>ro účely auditu</w:t>
      </w:r>
      <w:r w:rsidR="001A06A6">
        <w:t xml:space="preserve"> ke</w:t>
      </w:r>
      <w:r w:rsidR="00475480">
        <w:t xml:space="preserve"> </w:t>
      </w:r>
      <w:r w:rsidR="00072649">
        <w:t xml:space="preserve">konci </w:t>
      </w:r>
      <w:r w:rsidR="00475480">
        <w:t>účetního období po proběhlé přeměně, dochází</w:t>
      </w:r>
      <w:r w:rsidR="007A18D1">
        <w:t xml:space="preserve"> k neefektivnosti auditu.</w:t>
      </w:r>
    </w:p>
    <w:p w14:paraId="2AD73D92" w14:textId="2367A0DC" w:rsidR="00601E6C" w:rsidRDefault="00697283" w:rsidP="00F76B67">
      <w:pPr>
        <w:jc w:val="both"/>
      </w:pPr>
      <w:r>
        <w:t>Další záležitostí, kterou je třeba vzít v úvahu jsou důvody pro výběr konkrétní</w:t>
      </w:r>
      <w:r w:rsidR="00E73C48">
        <w:t xml:space="preserve"> veličiny</w:t>
      </w:r>
      <w:r>
        <w:t xml:space="preserve"> </w:t>
      </w:r>
      <w:r w:rsidR="002C7674">
        <w:t>pro</w:t>
      </w:r>
      <w:r>
        <w:t xml:space="preserve"> určení materiality. Jedním z důvodů může být například obor, ve kterém daná účetní jednotka podniká. </w:t>
      </w:r>
      <w:r w:rsidR="005F36E3">
        <w:t>V</w:t>
      </w:r>
      <w:r w:rsidR="002C7674">
        <w:t xml:space="preserve"> případě</w:t>
      </w:r>
      <w:r w:rsidR="005F36E3">
        <w:t> účetních jednotek</w:t>
      </w:r>
      <w:r w:rsidR="00D12B8A">
        <w:t>,</w:t>
      </w:r>
      <w:r w:rsidR="005F36E3">
        <w:t xml:space="preserve"> u kterých jsou relevantní</w:t>
      </w:r>
      <w:r w:rsidR="005E19AD">
        <w:t>mi</w:t>
      </w:r>
      <w:r w:rsidR="005F36E3">
        <w:t xml:space="preserve"> </w:t>
      </w:r>
      <w:r w:rsidR="00D30B1F">
        <w:t>veliči</w:t>
      </w:r>
      <w:r w:rsidR="005E19AD">
        <w:t>nami</w:t>
      </w:r>
      <w:r w:rsidR="00C52A12">
        <w:t xml:space="preserve"> pro stanovení materiality položky</w:t>
      </w:r>
      <w:r w:rsidR="00875825">
        <w:t xml:space="preserve"> vycházející z</w:t>
      </w:r>
      <w:r w:rsidR="00D12B8A">
        <w:t> </w:t>
      </w:r>
      <w:r w:rsidR="00875825">
        <w:t>rozvahy</w:t>
      </w:r>
      <w:r w:rsidR="00D12B8A">
        <w:t>,</w:t>
      </w:r>
      <w:r w:rsidR="00875825">
        <w:t xml:space="preserve"> tedy celková aktiva či vlastní kapitál</w:t>
      </w:r>
      <w:r w:rsidR="00D30B1F">
        <w:t>,</w:t>
      </w:r>
      <w:r w:rsidR="00875825">
        <w:t xml:space="preserve"> jsou </w:t>
      </w:r>
      <w:r w:rsidR="00875825" w:rsidRPr="00E12D73">
        <w:t xml:space="preserve">tyto </w:t>
      </w:r>
      <w:r w:rsidR="00D12B8A" w:rsidRPr="00E12D73">
        <w:t>veličiny</w:t>
      </w:r>
      <w:r w:rsidR="00D12B8A">
        <w:t xml:space="preserve"> k dispozici i rámci zahajovací rozvahy. V případě </w:t>
      </w:r>
      <w:r w:rsidR="00FF5108">
        <w:t>jiných typů účetních jednotek</w:t>
      </w:r>
      <w:r w:rsidR="00D12B8A">
        <w:t xml:space="preserve"> např. výrobní</w:t>
      </w:r>
      <w:r w:rsidR="00FF6C2F">
        <w:t>ch</w:t>
      </w:r>
      <w:r w:rsidR="00B31393">
        <w:t xml:space="preserve"> podniků</w:t>
      </w:r>
      <w:r w:rsidR="005206C5">
        <w:t>,</w:t>
      </w:r>
      <w:r w:rsidR="00D12B8A">
        <w:t xml:space="preserve"> u nichž bývají relevantní </w:t>
      </w:r>
      <w:r w:rsidR="00D30B1F">
        <w:t>veličinou</w:t>
      </w:r>
      <w:r w:rsidR="00D12B8A">
        <w:t xml:space="preserve"> pro stanovení materiality tržby či zisk před zdanění</w:t>
      </w:r>
      <w:r w:rsidR="002C7674">
        <w:t xml:space="preserve">, </w:t>
      </w:r>
      <w:r w:rsidR="00FF5108">
        <w:t>může být stanovení materiality problematické</w:t>
      </w:r>
      <w:r w:rsidR="00B31393">
        <w:t>,</w:t>
      </w:r>
      <w:r w:rsidR="00FF5108">
        <w:t xml:space="preserve"> neboť součástí zahajovací rozvahy není výkaz zisku a ztráty.</w:t>
      </w:r>
      <w:r w:rsidR="00B31393">
        <w:t xml:space="preserve"> T</w:t>
      </w:r>
      <w:r w:rsidR="00D30B1F">
        <w:t>y</w:t>
      </w:r>
      <w:r w:rsidR="00AD0046">
        <w:t>to</w:t>
      </w:r>
      <w:r w:rsidR="00FF6C2F">
        <w:t xml:space="preserve"> </w:t>
      </w:r>
      <w:r w:rsidR="00D30B1F">
        <w:t>veličiny</w:t>
      </w:r>
      <w:r w:rsidR="00FF5108">
        <w:t xml:space="preserve"> (tržby či zisk před zdaněním)</w:t>
      </w:r>
      <w:r w:rsidR="00FF6C2F">
        <w:t xml:space="preserve"> pro výpočet materiality</w:t>
      </w:r>
      <w:r w:rsidR="00B31393">
        <w:t xml:space="preserve"> </w:t>
      </w:r>
      <w:r w:rsidR="00834C4F">
        <w:t xml:space="preserve">nejsou </w:t>
      </w:r>
      <w:r w:rsidR="00B31393">
        <w:t>tedy</w:t>
      </w:r>
      <w:r w:rsidR="00834C4F">
        <w:t xml:space="preserve"> v tomto případě</w:t>
      </w:r>
      <w:r w:rsidR="00B31393">
        <w:t xml:space="preserve"> </w:t>
      </w:r>
      <w:r w:rsidR="00FF6C2F">
        <w:t>k</w:t>
      </w:r>
      <w:r w:rsidR="005612E1">
        <w:t> </w:t>
      </w:r>
      <w:r w:rsidR="00FF6C2F">
        <w:t>dispozici</w:t>
      </w:r>
      <w:r w:rsidR="005612E1">
        <w:t xml:space="preserve">. </w:t>
      </w:r>
      <w:r w:rsidR="00FF6C2F">
        <w:t>Jak má tedy auditor postupovat</w:t>
      </w:r>
      <w:r w:rsidR="00391778">
        <w:t>?</w:t>
      </w:r>
      <w:r w:rsidR="00AD0046">
        <w:t xml:space="preserve"> </w:t>
      </w:r>
      <w:r w:rsidR="00A12BDD">
        <w:t>Opět</w:t>
      </w:r>
      <w:r w:rsidR="005206C5">
        <w:t>,</w:t>
      </w:r>
      <w:r w:rsidR="00A12BDD">
        <w:t xml:space="preserve"> jak již bylo uvedeno výše</w:t>
      </w:r>
      <w:r w:rsidR="005206C5">
        <w:t>,</w:t>
      </w:r>
      <w:r w:rsidR="00A12BDD">
        <w:t xml:space="preserve"> </w:t>
      </w:r>
      <w:r w:rsidR="005206C5">
        <w:t xml:space="preserve">by </w:t>
      </w:r>
      <w:r w:rsidR="00A12BDD">
        <w:t>měl vzít v úvahu očekávaný vývoj účetní jednotky</w:t>
      </w:r>
      <w:r w:rsidR="009868D8">
        <w:t xml:space="preserve"> a očekávanou výši materiality</w:t>
      </w:r>
      <w:r w:rsidR="00A12BDD">
        <w:t xml:space="preserve"> ke konci </w:t>
      </w:r>
      <w:r w:rsidR="00846C78">
        <w:t>účetního období po přeměně</w:t>
      </w:r>
      <w:r w:rsidR="009868D8">
        <w:t>.</w:t>
      </w:r>
      <w:r w:rsidR="00846C78">
        <w:t xml:space="preserve"> </w:t>
      </w:r>
      <w:r w:rsidR="00AD0046">
        <w:t>Pokud auditor</w:t>
      </w:r>
      <w:r w:rsidR="00391778">
        <w:t xml:space="preserve"> </w:t>
      </w:r>
      <w:r w:rsidR="00AD0046">
        <w:t>očekává</w:t>
      </w:r>
      <w:r w:rsidR="00213BBA">
        <w:t>, že ke konci účetní</w:t>
      </w:r>
      <w:r w:rsidR="00391778">
        <w:t>ho</w:t>
      </w:r>
      <w:r w:rsidR="00213BBA">
        <w:t xml:space="preserve"> </w:t>
      </w:r>
      <w:r w:rsidR="00B3781B">
        <w:t>období po přeměně nedojde ke snížení</w:t>
      </w:r>
      <w:r w:rsidR="00391778">
        <w:t>,</w:t>
      </w:r>
      <w:r w:rsidR="00B3781B">
        <w:t xml:space="preserve"> případně dojde např.</w:t>
      </w:r>
      <w:r w:rsidR="00A65DD9">
        <w:t xml:space="preserve"> v</w:t>
      </w:r>
      <w:r w:rsidR="00F26A07">
        <w:t> </w:t>
      </w:r>
      <w:r w:rsidR="00A65DD9">
        <w:t>příp</w:t>
      </w:r>
      <w:r w:rsidR="00F26A07">
        <w:t>ad</w:t>
      </w:r>
      <w:r w:rsidR="0061515D">
        <w:t>ě</w:t>
      </w:r>
      <w:r w:rsidR="00F26A07">
        <w:t xml:space="preserve"> fúze</w:t>
      </w:r>
      <w:r w:rsidR="0057332A">
        <w:t xml:space="preserve"> ke zvýšení </w:t>
      </w:r>
      <w:r w:rsidR="003C3449">
        <w:t xml:space="preserve">materiality </w:t>
      </w:r>
      <w:r w:rsidR="00FF5108">
        <w:t>ve srovnání s předchozím účetním obdobím, může pro účely zahajovací rozvahy použít materialitu stanovenou ke konci předchozí</w:t>
      </w:r>
      <w:r w:rsidR="00EF32A1">
        <w:t>ho</w:t>
      </w:r>
      <w:r w:rsidR="00FF5108">
        <w:t xml:space="preserve"> účetního období. V případě, </w:t>
      </w:r>
      <w:r w:rsidR="00BE7632">
        <w:t>kdy</w:t>
      </w:r>
      <w:r w:rsidR="00FF5108">
        <w:t xml:space="preserve"> auditor očekáv</w:t>
      </w:r>
      <w:r w:rsidR="00846C78">
        <w:t>á</w:t>
      </w:r>
      <w:r w:rsidR="00FF5108">
        <w:t>, že ke konci účetní</w:t>
      </w:r>
      <w:r w:rsidR="00846C78">
        <w:t>ho</w:t>
      </w:r>
      <w:r w:rsidR="00FF5108">
        <w:t xml:space="preserve"> období dojde např. v důsledku odštěpení</w:t>
      </w:r>
      <w:r w:rsidR="00EF32A1">
        <w:t xml:space="preserve"> ke snížení</w:t>
      </w:r>
      <w:r w:rsidR="0027514F">
        <w:t xml:space="preserve"> </w:t>
      </w:r>
      <w:r w:rsidR="00EF32A1">
        <w:t>materiality</w:t>
      </w:r>
      <w:r w:rsidR="007344E4">
        <w:t xml:space="preserve"> ve srovnání </w:t>
      </w:r>
      <w:r w:rsidR="007344E4">
        <w:lastRenderedPageBreak/>
        <w:t>s předchozím obdobím,</w:t>
      </w:r>
      <w:r w:rsidR="00EF32A1">
        <w:t xml:space="preserve"> měl by materialitu pro účely zahajovací rozvahy</w:t>
      </w:r>
      <w:r w:rsidR="00115411">
        <w:t xml:space="preserve"> </w:t>
      </w:r>
      <w:r w:rsidR="00E5260E">
        <w:t>ve</w:t>
      </w:r>
      <w:r w:rsidR="00115411">
        <w:t xml:space="preserve"> srovnání s předchozím obdobím</w:t>
      </w:r>
      <w:r w:rsidR="00EB3130">
        <w:t xml:space="preserve"> adekvátně snížit.</w:t>
      </w:r>
      <w:r w:rsidR="00B31393">
        <w:t xml:space="preserve"> </w:t>
      </w:r>
    </w:p>
    <w:p w14:paraId="1E61CD41" w14:textId="77777777" w:rsidR="00601E6C" w:rsidRDefault="00601E6C" w:rsidP="00601E6C">
      <w:pPr>
        <w:jc w:val="both"/>
      </w:pPr>
      <w:r>
        <w:t xml:space="preserve">Jedním z hledisek, která bere auditor při stanovení materiality v úvahu, jsou potřeby finančních informací uživatelů účetní výkazů. Není smysluplné se domnívat, že v okamžiku sestavení zahajovací rozvahy např. při fúzi se zvyšují informační očekávání uživatelů účetních výkazů a je tedy nezbytně nutné snížit materialitu, pokud k tomu nejsou jiné důvody, oproti </w:t>
      </w:r>
      <w:proofErr w:type="spellStart"/>
      <w:r>
        <w:t>materialitě</w:t>
      </w:r>
      <w:proofErr w:type="spellEnd"/>
      <w:r>
        <w:t xml:space="preserve"> použité při auditu účetní závěrky za předchozí účetní období, aby pak následně došlo ke konci účetní období </w:t>
      </w:r>
      <w:r w:rsidR="00C31FA3">
        <w:t xml:space="preserve">např.  </w:t>
      </w:r>
      <w:r>
        <w:t>po proběhlé fúzi opět k jejím</w:t>
      </w:r>
      <w:r w:rsidR="00E5260E">
        <w:t>u</w:t>
      </w:r>
      <w:r>
        <w:t xml:space="preserve"> zvýšení. </w:t>
      </w:r>
    </w:p>
    <w:p w14:paraId="290BE778" w14:textId="77777777" w:rsidR="00A0225D" w:rsidRDefault="005E19AD" w:rsidP="00F76B67">
      <w:pPr>
        <w:jc w:val="both"/>
      </w:pPr>
      <w:r>
        <w:t>Dále</w:t>
      </w:r>
      <w:r w:rsidR="00F76B67">
        <w:t xml:space="preserve"> je vhodné při stanovení materiality </w:t>
      </w:r>
      <w:r w:rsidR="00A0225D">
        <w:t>zvážit</w:t>
      </w:r>
      <w:r w:rsidR="00F76B67">
        <w:t xml:space="preserve">, k jakým účelům zahajovací rozvaha slouží. </w:t>
      </w:r>
      <w:r w:rsidR="004A4C77">
        <w:t>Tento dokument</w:t>
      </w:r>
      <w:r w:rsidR="00531D67">
        <w:t xml:space="preserve"> </w:t>
      </w:r>
      <w:r w:rsidR="007515CD">
        <w:t>je</w:t>
      </w:r>
      <w:r w:rsidR="00515BE6">
        <w:t xml:space="preserve"> primárně</w:t>
      </w:r>
      <w:r w:rsidR="007515CD">
        <w:t xml:space="preserve"> určen</w:t>
      </w:r>
      <w:r w:rsidR="00531D67">
        <w:t xml:space="preserve"> k zápisu </w:t>
      </w:r>
      <w:r w:rsidR="00515BE6">
        <w:t>přeměny do obchodního rejstříku</w:t>
      </w:r>
      <w:r w:rsidR="00F47068">
        <w:t>.</w:t>
      </w:r>
      <w:r w:rsidR="00B86104">
        <w:t xml:space="preserve"> </w:t>
      </w:r>
    </w:p>
    <w:p w14:paraId="48BBAA8E" w14:textId="60DF32EF" w:rsidR="00BA718C" w:rsidRDefault="009736BB" w:rsidP="00F76B67">
      <w:pPr>
        <w:jc w:val="both"/>
      </w:pPr>
      <w:r>
        <w:t>Z</w:t>
      </w:r>
      <w:r w:rsidR="0097191A">
        <w:t>ůstatky z</w:t>
      </w:r>
      <w:r>
        <w:t>ahajovací rozvah</w:t>
      </w:r>
      <w:r w:rsidR="0097191A">
        <w:t>y</w:t>
      </w:r>
      <w:r w:rsidR="00A0225D">
        <w:t xml:space="preserve"> j</w:t>
      </w:r>
      <w:r w:rsidR="0097191A">
        <w:t>sou</w:t>
      </w:r>
      <w:r>
        <w:t xml:space="preserve"> rovněž</w:t>
      </w:r>
      <w:r w:rsidR="00A0225D">
        <w:t xml:space="preserve"> v některých případech</w:t>
      </w:r>
      <w:r w:rsidR="00A04345">
        <w:t xml:space="preserve"> </w:t>
      </w:r>
      <w:r w:rsidR="0013594C">
        <w:t>využit</w:t>
      </w:r>
      <w:r w:rsidR="0097191A">
        <w:t>y</w:t>
      </w:r>
      <w:r w:rsidR="0013594C">
        <w:t xml:space="preserve"> jako srovnávací informace v případě účetní závěrky</w:t>
      </w:r>
      <w:r w:rsidR="002823D8">
        <w:t xml:space="preserve"> ke konci účetního období</w:t>
      </w:r>
      <w:r w:rsidR="0013594C">
        <w:t xml:space="preserve"> po</w:t>
      </w:r>
      <w:r w:rsidR="004235D3">
        <w:t xml:space="preserve"> proběhlé</w:t>
      </w:r>
      <w:r w:rsidR="0013594C">
        <w:t xml:space="preserve"> přeměně.</w:t>
      </w:r>
      <w:r w:rsidR="007344E4">
        <w:t xml:space="preserve"> Není tomu tak ale vždy. Například v případě, kdy dochází k</w:t>
      </w:r>
      <w:r w:rsidR="004D2D62">
        <w:t xml:space="preserve"> s</w:t>
      </w:r>
      <w:r w:rsidR="00601E6C">
        <w:t>loučení</w:t>
      </w:r>
      <w:r w:rsidR="007344E4">
        <w:t> malé účetní jednotky s velkou, budou zpravidla</w:t>
      </w:r>
      <w:r w:rsidR="000922A7">
        <w:t xml:space="preserve"> jako srovnávací informace použit</w:t>
      </w:r>
      <w:r w:rsidR="005206C5">
        <w:t xml:space="preserve">y </w:t>
      </w:r>
      <w:r w:rsidR="00B10BF2">
        <w:t>konečné zůstatky</w:t>
      </w:r>
      <w:r w:rsidR="003C3449">
        <w:t xml:space="preserve"> účetní závěrk</w:t>
      </w:r>
      <w:r w:rsidR="00B10BF2">
        <w:t>y</w:t>
      </w:r>
      <w:r w:rsidR="003C3449">
        <w:t xml:space="preserve"> velké účetní jedno</w:t>
      </w:r>
      <w:r w:rsidR="003C3449" w:rsidRPr="009736BB">
        <w:t>tky</w:t>
      </w:r>
      <w:r w:rsidRPr="009736BB">
        <w:t xml:space="preserve"> ke konci</w:t>
      </w:r>
      <w:r>
        <w:t xml:space="preserve"> </w:t>
      </w:r>
      <w:bookmarkStart w:id="0" w:name="_GoBack"/>
      <w:bookmarkEnd w:id="0"/>
      <w:r>
        <w:t>předchozího účetního období</w:t>
      </w:r>
      <w:r w:rsidR="003C3449">
        <w:t xml:space="preserve">, pokud jsou tyto informace </w:t>
      </w:r>
      <w:r>
        <w:t>sro</w:t>
      </w:r>
      <w:r w:rsidR="003C3449">
        <w:t>vnatelné. Pokud informace</w:t>
      </w:r>
      <w:r w:rsidR="00C158C2">
        <w:t xml:space="preserve"> za</w:t>
      </w:r>
      <w:r w:rsidR="003C3449">
        <w:t xml:space="preserve"> předchozí účetní období </w:t>
      </w:r>
      <w:r w:rsidR="00C158C2">
        <w:t xml:space="preserve">srovnatelné </w:t>
      </w:r>
      <w:r>
        <w:t>nejsou</w:t>
      </w:r>
      <w:r w:rsidR="00C158C2">
        <w:t>, měl</w:t>
      </w:r>
      <w:r w:rsidR="00B10BF2">
        <w:t>y</w:t>
      </w:r>
      <w:r w:rsidR="00C158C2">
        <w:t xml:space="preserve"> by být jako srovnávací informace použit</w:t>
      </w:r>
      <w:r w:rsidR="00B10BF2">
        <w:t>y</w:t>
      </w:r>
      <w:r w:rsidR="00C31FA3">
        <w:t xml:space="preserve"> </w:t>
      </w:r>
      <w:r w:rsidR="00B10BF2">
        <w:t xml:space="preserve">zůstatky </w:t>
      </w:r>
      <w:r w:rsidR="00C158C2">
        <w:t>zahajovací rozvah</w:t>
      </w:r>
      <w:r w:rsidR="00B10BF2">
        <w:t>y</w:t>
      </w:r>
      <w:r w:rsidR="00C158C2">
        <w:t xml:space="preserve">.  </w:t>
      </w:r>
    </w:p>
    <w:p w14:paraId="628AD9C2" w14:textId="59522941" w:rsidR="00CD26F6" w:rsidRDefault="00CD26F6" w:rsidP="00F76B67">
      <w:pPr>
        <w:jc w:val="both"/>
      </w:pPr>
      <w:r>
        <w:t>Při stanovení materiality pro účely auditu zahajovací rozvahy je třeba zvážit veškeré relevantní okolnosti, nicméně není třeba přistupovat ke stanovení materialit</w:t>
      </w:r>
      <w:r w:rsidR="002C7548">
        <w:t>y</w:t>
      </w:r>
      <w:r>
        <w:t xml:space="preserve"> odlišně</w:t>
      </w:r>
      <w:r w:rsidR="0097191A">
        <w:t>,</w:t>
      </w:r>
      <w:r>
        <w:t xml:space="preserve"> než jak tomu </w:t>
      </w:r>
      <w:r w:rsidR="0097191A">
        <w:t xml:space="preserve">je </w:t>
      </w:r>
      <w:r>
        <w:t>v případě auditu účetní závěrky</w:t>
      </w:r>
      <w:r w:rsidR="002C7548">
        <w:t>.</w:t>
      </w:r>
      <w:r w:rsidR="00EE3780">
        <w:t xml:space="preserve"> </w:t>
      </w:r>
      <w:r w:rsidR="002C7548">
        <w:t>V</w:t>
      </w:r>
      <w:r w:rsidR="00EE3780">
        <w:t xml:space="preserve"> některých případech </w:t>
      </w:r>
      <w:r w:rsidR="0097191A">
        <w:t xml:space="preserve">tedy </w:t>
      </w:r>
      <w:r w:rsidR="00EE3780">
        <w:t>lze použít</w:t>
      </w:r>
      <w:r w:rsidR="002C7548">
        <w:t xml:space="preserve"> k auditu zahajovací rozvahy</w:t>
      </w:r>
      <w:r w:rsidR="00EE3780">
        <w:t xml:space="preserve"> materialitu stanovenou </w:t>
      </w:r>
      <w:r w:rsidR="00010657">
        <w:t>pro účely auditu</w:t>
      </w:r>
      <w:r w:rsidR="002C7548">
        <w:t xml:space="preserve"> účetní závěrky</w:t>
      </w:r>
      <w:r w:rsidR="00010657">
        <w:t xml:space="preserve"> ke konci předchozího účetního období.</w:t>
      </w:r>
    </w:p>
    <w:p w14:paraId="03D0CEF5" w14:textId="77777777" w:rsidR="006F0D70" w:rsidRDefault="006F0D70" w:rsidP="00F76B67">
      <w:pPr>
        <w:jc w:val="both"/>
      </w:pPr>
    </w:p>
    <w:p w14:paraId="7CA03A8F" w14:textId="77777777" w:rsidR="006F0D70" w:rsidRDefault="006F0D70" w:rsidP="00F76B67">
      <w:pPr>
        <w:jc w:val="both"/>
      </w:pPr>
      <w:r>
        <w:t>Marie Jandová</w:t>
      </w:r>
    </w:p>
    <w:p w14:paraId="29F36A93" w14:textId="77777777" w:rsidR="00CD26F6" w:rsidRDefault="00CD26F6" w:rsidP="00F76B67">
      <w:pPr>
        <w:jc w:val="both"/>
      </w:pPr>
    </w:p>
    <w:p w14:paraId="7A4C4F28" w14:textId="77777777" w:rsidR="000B0F7E" w:rsidRPr="00CD26F6" w:rsidRDefault="000B0F7E" w:rsidP="004C099D">
      <w:pPr>
        <w:jc w:val="both"/>
      </w:pPr>
    </w:p>
    <w:sectPr w:rsidR="000B0F7E" w:rsidRPr="00CD2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7E"/>
    <w:rsid w:val="00010657"/>
    <w:rsid w:val="00041A12"/>
    <w:rsid w:val="0004343A"/>
    <w:rsid w:val="00072649"/>
    <w:rsid w:val="000922A7"/>
    <w:rsid w:val="000933E2"/>
    <w:rsid w:val="00096F00"/>
    <w:rsid w:val="000B0F7E"/>
    <w:rsid w:val="000D7981"/>
    <w:rsid w:val="000F6989"/>
    <w:rsid w:val="001102E1"/>
    <w:rsid w:val="00115411"/>
    <w:rsid w:val="001245CF"/>
    <w:rsid w:val="0013594C"/>
    <w:rsid w:val="00147B0A"/>
    <w:rsid w:val="00181A81"/>
    <w:rsid w:val="00183D32"/>
    <w:rsid w:val="00186F57"/>
    <w:rsid w:val="001A06A6"/>
    <w:rsid w:val="001A53C5"/>
    <w:rsid w:val="001A5A73"/>
    <w:rsid w:val="001B0BA6"/>
    <w:rsid w:val="001B1C35"/>
    <w:rsid w:val="001B23E1"/>
    <w:rsid w:val="001C6A02"/>
    <w:rsid w:val="001D3A10"/>
    <w:rsid w:val="001D5407"/>
    <w:rsid w:val="001E5A01"/>
    <w:rsid w:val="001F11D6"/>
    <w:rsid w:val="001F2CED"/>
    <w:rsid w:val="001F4669"/>
    <w:rsid w:val="002034F3"/>
    <w:rsid w:val="00213BBA"/>
    <w:rsid w:val="002263AC"/>
    <w:rsid w:val="00241449"/>
    <w:rsid w:val="00270163"/>
    <w:rsid w:val="002750B8"/>
    <w:rsid w:val="0027514F"/>
    <w:rsid w:val="00282045"/>
    <w:rsid w:val="002823D8"/>
    <w:rsid w:val="002C0DCD"/>
    <w:rsid w:val="002C7548"/>
    <w:rsid w:val="002C7674"/>
    <w:rsid w:val="002D52D1"/>
    <w:rsid w:val="002F5D14"/>
    <w:rsid w:val="0033034D"/>
    <w:rsid w:val="0033092C"/>
    <w:rsid w:val="00342228"/>
    <w:rsid w:val="003563F3"/>
    <w:rsid w:val="00371E6A"/>
    <w:rsid w:val="00376E36"/>
    <w:rsid w:val="00391778"/>
    <w:rsid w:val="003C3449"/>
    <w:rsid w:val="003E570F"/>
    <w:rsid w:val="00406EC0"/>
    <w:rsid w:val="0041480D"/>
    <w:rsid w:val="004235D3"/>
    <w:rsid w:val="00443403"/>
    <w:rsid w:val="00475480"/>
    <w:rsid w:val="004A39F3"/>
    <w:rsid w:val="004A4C77"/>
    <w:rsid w:val="004B58AD"/>
    <w:rsid w:val="004C099D"/>
    <w:rsid w:val="004C5FA8"/>
    <w:rsid w:val="004D1C21"/>
    <w:rsid w:val="004D2D62"/>
    <w:rsid w:val="004D54D3"/>
    <w:rsid w:val="004D7578"/>
    <w:rsid w:val="00515BE6"/>
    <w:rsid w:val="005206C5"/>
    <w:rsid w:val="00531D67"/>
    <w:rsid w:val="00557E85"/>
    <w:rsid w:val="005612E1"/>
    <w:rsid w:val="005642BE"/>
    <w:rsid w:val="00571A34"/>
    <w:rsid w:val="0057332A"/>
    <w:rsid w:val="005B6C8F"/>
    <w:rsid w:val="005B7E67"/>
    <w:rsid w:val="005C2E0E"/>
    <w:rsid w:val="005C617A"/>
    <w:rsid w:val="005E19AD"/>
    <w:rsid w:val="005E46DA"/>
    <w:rsid w:val="005F36E3"/>
    <w:rsid w:val="005F718C"/>
    <w:rsid w:val="00601E6C"/>
    <w:rsid w:val="00604C15"/>
    <w:rsid w:val="0061515D"/>
    <w:rsid w:val="00664FA4"/>
    <w:rsid w:val="0068391A"/>
    <w:rsid w:val="00697283"/>
    <w:rsid w:val="006A0E80"/>
    <w:rsid w:val="006B512C"/>
    <w:rsid w:val="006C3AB2"/>
    <w:rsid w:val="006D3367"/>
    <w:rsid w:val="006F0D70"/>
    <w:rsid w:val="006F541E"/>
    <w:rsid w:val="00701706"/>
    <w:rsid w:val="007344E4"/>
    <w:rsid w:val="007428C3"/>
    <w:rsid w:val="007515CD"/>
    <w:rsid w:val="00777BC7"/>
    <w:rsid w:val="00782093"/>
    <w:rsid w:val="007A0019"/>
    <w:rsid w:val="007A18D1"/>
    <w:rsid w:val="007B476F"/>
    <w:rsid w:val="00804307"/>
    <w:rsid w:val="00814D9A"/>
    <w:rsid w:val="00824986"/>
    <w:rsid w:val="00834C4F"/>
    <w:rsid w:val="00842C58"/>
    <w:rsid w:val="00846C78"/>
    <w:rsid w:val="008475C6"/>
    <w:rsid w:val="0086291D"/>
    <w:rsid w:val="00872A24"/>
    <w:rsid w:val="00875825"/>
    <w:rsid w:val="00884F8B"/>
    <w:rsid w:val="008A5B06"/>
    <w:rsid w:val="008E0764"/>
    <w:rsid w:val="00947CAC"/>
    <w:rsid w:val="00954C0E"/>
    <w:rsid w:val="0097191A"/>
    <w:rsid w:val="009736BB"/>
    <w:rsid w:val="00976D99"/>
    <w:rsid w:val="009868D8"/>
    <w:rsid w:val="00987D73"/>
    <w:rsid w:val="0099439B"/>
    <w:rsid w:val="00995370"/>
    <w:rsid w:val="009C4E57"/>
    <w:rsid w:val="009C5D01"/>
    <w:rsid w:val="009E0500"/>
    <w:rsid w:val="009F6F6F"/>
    <w:rsid w:val="00A0225D"/>
    <w:rsid w:val="00A04345"/>
    <w:rsid w:val="00A12BDD"/>
    <w:rsid w:val="00A27544"/>
    <w:rsid w:val="00A36184"/>
    <w:rsid w:val="00A61E29"/>
    <w:rsid w:val="00A65DD9"/>
    <w:rsid w:val="00A7208E"/>
    <w:rsid w:val="00A832B2"/>
    <w:rsid w:val="00A91066"/>
    <w:rsid w:val="00A92964"/>
    <w:rsid w:val="00AA4821"/>
    <w:rsid w:val="00AC7A1A"/>
    <w:rsid w:val="00AD0046"/>
    <w:rsid w:val="00AE0DA5"/>
    <w:rsid w:val="00AE61FF"/>
    <w:rsid w:val="00AE77FD"/>
    <w:rsid w:val="00AF3766"/>
    <w:rsid w:val="00B0444C"/>
    <w:rsid w:val="00B10BF2"/>
    <w:rsid w:val="00B131E0"/>
    <w:rsid w:val="00B2210C"/>
    <w:rsid w:val="00B31393"/>
    <w:rsid w:val="00B3781B"/>
    <w:rsid w:val="00B60832"/>
    <w:rsid w:val="00B63BF6"/>
    <w:rsid w:val="00B67C54"/>
    <w:rsid w:val="00B80833"/>
    <w:rsid w:val="00B86104"/>
    <w:rsid w:val="00B9597F"/>
    <w:rsid w:val="00BA718C"/>
    <w:rsid w:val="00BD1C2A"/>
    <w:rsid w:val="00BE7632"/>
    <w:rsid w:val="00C0761A"/>
    <w:rsid w:val="00C158C2"/>
    <w:rsid w:val="00C237CB"/>
    <w:rsid w:val="00C31FA3"/>
    <w:rsid w:val="00C52A12"/>
    <w:rsid w:val="00C8194C"/>
    <w:rsid w:val="00C82420"/>
    <w:rsid w:val="00C97F1E"/>
    <w:rsid w:val="00CA0FBF"/>
    <w:rsid w:val="00CA5497"/>
    <w:rsid w:val="00CC4095"/>
    <w:rsid w:val="00CD07A6"/>
    <w:rsid w:val="00CD26F6"/>
    <w:rsid w:val="00D010CD"/>
    <w:rsid w:val="00D12529"/>
    <w:rsid w:val="00D12B8A"/>
    <w:rsid w:val="00D30B1F"/>
    <w:rsid w:val="00D43D72"/>
    <w:rsid w:val="00D70F86"/>
    <w:rsid w:val="00DA5D1D"/>
    <w:rsid w:val="00DE1FBA"/>
    <w:rsid w:val="00DE5A3A"/>
    <w:rsid w:val="00DF62AA"/>
    <w:rsid w:val="00DF66FB"/>
    <w:rsid w:val="00E12D73"/>
    <w:rsid w:val="00E5260E"/>
    <w:rsid w:val="00E52BA3"/>
    <w:rsid w:val="00E57723"/>
    <w:rsid w:val="00E73C48"/>
    <w:rsid w:val="00EA42B8"/>
    <w:rsid w:val="00EB3130"/>
    <w:rsid w:val="00ED3F79"/>
    <w:rsid w:val="00EE1F76"/>
    <w:rsid w:val="00EE3780"/>
    <w:rsid w:val="00EF32A1"/>
    <w:rsid w:val="00EF57D6"/>
    <w:rsid w:val="00F26A07"/>
    <w:rsid w:val="00F2706E"/>
    <w:rsid w:val="00F47068"/>
    <w:rsid w:val="00F74B37"/>
    <w:rsid w:val="00F76B67"/>
    <w:rsid w:val="00F94E67"/>
    <w:rsid w:val="00FC609C"/>
    <w:rsid w:val="00FF5108"/>
    <w:rsid w:val="00FF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D652"/>
  <w15:chartTrackingRefBased/>
  <w15:docId w15:val="{E9D59A04-3DCE-4A4E-B05D-AFF87C57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A5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A7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87D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7D7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7D7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7D7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7D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D7A8C-0AD9-4F29-9189-099FECA2D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Jandová</dc:creator>
  <cp:keywords/>
  <dc:description/>
  <cp:lastModifiedBy>Marie Jandová</cp:lastModifiedBy>
  <cp:revision>3</cp:revision>
  <cp:lastPrinted>2025-01-22T10:48:00Z</cp:lastPrinted>
  <dcterms:created xsi:type="dcterms:W3CDTF">2025-02-03T08:34:00Z</dcterms:created>
  <dcterms:modified xsi:type="dcterms:W3CDTF">2025-02-03T08:54:00Z</dcterms:modified>
</cp:coreProperties>
</file>